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9C" w:rsidRDefault="004B109C" w:rsidP="004B109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076825" cy="962025"/>
            <wp:effectExtent l="0" t="0" r="9525" b="9525"/>
            <wp:docPr id="1" name="Immagine 1" descr="Descrizione: PON FSE e  F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PON FSE e  FE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9C" w:rsidRDefault="004B109C" w:rsidP="004B109C">
      <w:pPr>
        <w:jc w:val="center"/>
      </w:pPr>
    </w:p>
    <w:p w:rsidR="004B109C" w:rsidRDefault="004B109C" w:rsidP="004B109C"/>
    <w:p w:rsidR="004B109C" w:rsidRDefault="004B109C" w:rsidP="004B10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808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808"/>
          <w:sz w:val="28"/>
          <w:szCs w:val="28"/>
        </w:rPr>
        <w:t>ISTITUTO COMPRENSIVO STATALE di BUCINE</w:t>
      </w:r>
    </w:p>
    <w:p w:rsidR="004B109C" w:rsidRDefault="004B109C" w:rsidP="004B10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Via XXV Aprile, 14 - 52021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Bucine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(AR)</w:t>
      </w:r>
    </w:p>
    <w:p w:rsidR="004B109C" w:rsidRDefault="004B109C" w:rsidP="004B10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Tel. 055/9911328 – 0559911357 - C.F. 81005490511</w:t>
      </w:r>
    </w:p>
    <w:p w:rsidR="004B109C" w:rsidRDefault="004B109C" w:rsidP="004B10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E-mail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r>
        <w:rPr>
          <w:rFonts w:ascii="Times New Roman" w:hAnsi="Times New Roman" w:cs="Times New Roman"/>
          <w:color w:val="0000FF"/>
          <w:sz w:val="17"/>
          <w:szCs w:val="17"/>
        </w:rPr>
        <w:t xml:space="preserve">aric825009@istruzione.it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PEC </w:t>
      </w:r>
      <w:r>
        <w:rPr>
          <w:rFonts w:ascii="Times New Roman" w:hAnsi="Times New Roman" w:cs="Times New Roman"/>
          <w:color w:val="0000FF"/>
          <w:sz w:val="17"/>
          <w:szCs w:val="17"/>
        </w:rPr>
        <w:t>aric825009@pec.istruzione.it</w:t>
      </w:r>
    </w:p>
    <w:p w:rsidR="004B109C" w:rsidRDefault="004B109C" w:rsidP="004B10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18"/>
          <w:szCs w:val="18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>www.icbucine.eu</w:t>
      </w:r>
    </w:p>
    <w:p w:rsidR="004B109C" w:rsidRDefault="004B109C" w:rsidP="004B10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Codice Univoco Fatturazione Elettronica UFY2FU</w:t>
      </w:r>
    </w:p>
    <w:p w:rsidR="004B109C" w:rsidRDefault="004B109C" w:rsidP="004B10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B109C" w:rsidRDefault="004B109C" w:rsidP="004B10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B109C" w:rsidRDefault="004B109C" w:rsidP="004B10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B109C" w:rsidRDefault="004B109C" w:rsidP="004B10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Grigliatabella"/>
        <w:tblW w:w="11194" w:type="dxa"/>
        <w:tblInd w:w="-743" w:type="dxa"/>
        <w:tblLook w:val="04A0" w:firstRow="1" w:lastRow="0" w:firstColumn="1" w:lastColumn="0" w:noHBand="0" w:noVBand="1"/>
      </w:tblPr>
      <w:tblGrid>
        <w:gridCol w:w="6380"/>
        <w:gridCol w:w="4814"/>
      </w:tblGrid>
      <w:tr w:rsidR="004B109C" w:rsidTr="00196DB4">
        <w:tc>
          <w:tcPr>
            <w:tcW w:w="6380" w:type="dxa"/>
          </w:tcPr>
          <w:p w:rsidR="004B109C" w:rsidRDefault="004B109C" w:rsidP="00196DB4">
            <w:pPr>
              <w:pStyle w:val="Nessunaspaziatura"/>
              <w:ind w:left="1168"/>
            </w:pPr>
            <w:r>
              <w:t>COMPOSIZIONE DELLA CLASSE</w:t>
            </w:r>
          </w:p>
        </w:tc>
        <w:tc>
          <w:tcPr>
            <w:tcW w:w="4814" w:type="dxa"/>
          </w:tcPr>
          <w:p w:rsidR="004B109C" w:rsidRDefault="004B109C" w:rsidP="00196DB4">
            <w:r>
              <w:t>N° TOTALE</w:t>
            </w:r>
          </w:p>
          <w:p w:rsidR="004B109C" w:rsidRDefault="004B109C" w:rsidP="00196DB4">
            <w:r>
              <w:t>N°FEMMINE</w:t>
            </w:r>
          </w:p>
          <w:p w:rsidR="004B109C" w:rsidRDefault="004B109C" w:rsidP="00196DB4">
            <w:r>
              <w:t>N° MASCHI</w:t>
            </w:r>
          </w:p>
          <w:p w:rsidR="004B109C" w:rsidRDefault="004B109C" w:rsidP="00196DB4">
            <w:r>
              <w:t>NEO ARRIVATI</w:t>
            </w:r>
          </w:p>
          <w:p w:rsidR="004B109C" w:rsidRDefault="004B109C" w:rsidP="00196DB4">
            <w:r>
              <w:t>NON ITALIOFONI</w:t>
            </w:r>
          </w:p>
          <w:p w:rsidR="004B109C" w:rsidRDefault="004B109C" w:rsidP="00196DB4">
            <w:r>
              <w:t>DSA</w:t>
            </w:r>
          </w:p>
          <w:p w:rsidR="004B109C" w:rsidRDefault="004B109C" w:rsidP="00196DB4">
            <w:r>
              <w:t>BES</w:t>
            </w:r>
          </w:p>
          <w:p w:rsidR="004B109C" w:rsidRDefault="004B109C" w:rsidP="00196DB4">
            <w:r>
              <w:t>ALUNNI/E CON DISABILITA’</w:t>
            </w:r>
          </w:p>
        </w:tc>
      </w:tr>
      <w:tr w:rsidR="004B109C" w:rsidTr="00196DB4">
        <w:tc>
          <w:tcPr>
            <w:tcW w:w="6380" w:type="dxa"/>
          </w:tcPr>
          <w:p w:rsidR="004B109C" w:rsidRDefault="004B109C" w:rsidP="00196DB4">
            <w:r>
              <w:t>ANALISI SITUAZIONE INIZIALE</w:t>
            </w:r>
          </w:p>
        </w:tc>
        <w:tc>
          <w:tcPr>
            <w:tcW w:w="4814" w:type="dxa"/>
          </w:tcPr>
          <w:p w:rsidR="004B109C" w:rsidRDefault="004B109C" w:rsidP="00196DB4"/>
        </w:tc>
      </w:tr>
      <w:tr w:rsidR="004B109C" w:rsidTr="00196DB4">
        <w:tc>
          <w:tcPr>
            <w:tcW w:w="6380" w:type="dxa"/>
          </w:tcPr>
          <w:p w:rsidR="004B109C" w:rsidRDefault="004B109C" w:rsidP="00196DB4">
            <w:r>
              <w:t xml:space="preserve">ATTIVITA’ POMERIDIANE   (DOPOSCUOLA se </w:t>
            </w:r>
            <w:proofErr w:type="spellStart"/>
            <w:r>
              <w:t>e’</w:t>
            </w:r>
            <w:proofErr w:type="spellEnd"/>
            <w:r>
              <w:t xml:space="preserve"> attivo)</w:t>
            </w:r>
          </w:p>
        </w:tc>
        <w:tc>
          <w:tcPr>
            <w:tcW w:w="4814" w:type="dxa"/>
          </w:tcPr>
          <w:p w:rsidR="004B109C" w:rsidRPr="007D40DE" w:rsidRDefault="004B109C" w:rsidP="00196DB4">
            <w:pPr>
              <w:rPr>
                <w:color w:val="FF0000"/>
              </w:rPr>
            </w:pPr>
          </w:p>
        </w:tc>
      </w:tr>
      <w:tr w:rsidR="004B109C" w:rsidTr="00196DB4">
        <w:tc>
          <w:tcPr>
            <w:tcW w:w="6380" w:type="dxa"/>
          </w:tcPr>
          <w:p w:rsidR="004B109C" w:rsidRDefault="004B109C" w:rsidP="00196DB4">
            <w:r>
              <w:t>LIVELLI DI PARTENZA (breve descrizione dei gruppi di livello)</w:t>
            </w:r>
          </w:p>
        </w:tc>
        <w:tc>
          <w:tcPr>
            <w:tcW w:w="4814" w:type="dxa"/>
          </w:tcPr>
          <w:p w:rsidR="004B109C" w:rsidRPr="007D40DE" w:rsidRDefault="004B109C" w:rsidP="00196DB4">
            <w:pPr>
              <w:rPr>
                <w:color w:val="FF0000"/>
              </w:rPr>
            </w:pPr>
          </w:p>
        </w:tc>
      </w:tr>
      <w:tr w:rsidR="004B109C" w:rsidTr="00196DB4">
        <w:tc>
          <w:tcPr>
            <w:tcW w:w="6380" w:type="dxa"/>
          </w:tcPr>
          <w:p w:rsidR="004B109C" w:rsidRDefault="004B109C" w:rsidP="00196DB4">
            <w:r>
              <w:t>OBIETTIVI FORMATIVI ( si evincono dalle programmazioni disciplinari)</w:t>
            </w:r>
          </w:p>
        </w:tc>
        <w:tc>
          <w:tcPr>
            <w:tcW w:w="4814" w:type="dxa"/>
          </w:tcPr>
          <w:p w:rsidR="004B109C" w:rsidRPr="007D40DE" w:rsidRDefault="004B109C" w:rsidP="00196DB4">
            <w:pPr>
              <w:rPr>
                <w:color w:val="FF0000"/>
              </w:rPr>
            </w:pPr>
          </w:p>
        </w:tc>
      </w:tr>
      <w:tr w:rsidR="004B109C" w:rsidTr="00196DB4">
        <w:tc>
          <w:tcPr>
            <w:tcW w:w="6380" w:type="dxa"/>
          </w:tcPr>
          <w:p w:rsidR="004B109C" w:rsidRDefault="004B109C" w:rsidP="00196DB4">
            <w:r>
              <w:t>STRATEGIE EDUCATIVE E FORMATIVE TRASVERSALI PER IL RAGGIUNGIMENTO DEGLI OBIETTIVI</w:t>
            </w:r>
          </w:p>
          <w:p w:rsidR="004B109C" w:rsidRDefault="004B109C" w:rsidP="00196DB4"/>
          <w:p w:rsidR="004B109C" w:rsidRDefault="004B109C" w:rsidP="00196DB4"/>
          <w:p w:rsidR="004B109C" w:rsidRPr="007D40DE" w:rsidRDefault="004B109C" w:rsidP="00196DB4">
            <w:pPr>
              <w:rPr>
                <w:color w:val="FF0000"/>
              </w:rPr>
            </w:pPr>
          </w:p>
        </w:tc>
        <w:tc>
          <w:tcPr>
            <w:tcW w:w="4814" w:type="dxa"/>
          </w:tcPr>
          <w:p w:rsidR="004B109C" w:rsidRDefault="004B109C" w:rsidP="00196D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Il </w:t>
            </w:r>
            <w:r w:rsidRPr="007D40DE">
              <w:rPr>
                <w:rFonts w:ascii="Times New Roman" w:hAnsi="Times New Roman"/>
                <w:color w:val="FF0000"/>
                <w:sz w:val="24"/>
                <w:szCs w:val="20"/>
                <w:lang w:eastAsia="it-IT"/>
              </w:rPr>
              <w:t>TEAM DOCENTI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definisce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partendo  da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l ruolo cen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trale delle competenze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le seguenti azioni educative e formative 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,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come 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strategia per raggiungere i sopraelencati obiettivi 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</w:t>
            </w:r>
          </w:p>
          <w:p w:rsidR="004B109C" w:rsidRPr="00B24722" w:rsidRDefault="004B109C" w:rsidP="00196D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i docenti e le docenti terranno presente nella loro azione didattica  di :</w:t>
            </w:r>
          </w:p>
          <w:p w:rsidR="004B109C" w:rsidRPr="00F813E4" w:rsidRDefault="004B109C" w:rsidP="00196D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 </w:t>
            </w:r>
            <w:proofErr w:type="spellStart"/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>attivita’</w:t>
            </w:r>
            <w:proofErr w:type="spellEnd"/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progettuali  e di </w:t>
            </w:r>
            <w:proofErr w:type="spellStart"/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>problem-solving</w:t>
            </w:r>
            <w:proofErr w:type="spellEnd"/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 </w:t>
            </w:r>
          </w:p>
          <w:p w:rsidR="004B109C" w:rsidRPr="00F813E4" w:rsidRDefault="004B109C" w:rsidP="00196D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partendo dalle conoscenze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, </w:t>
            </w:r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 favorire lo scambio cognitivo in </w:t>
            </w:r>
            <w:proofErr w:type="spellStart"/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>attivita’</w:t>
            </w:r>
            <w:proofErr w:type="spellEnd"/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di gruppo di pari e  tutoring.</w:t>
            </w:r>
          </w:p>
          <w:p w:rsidR="004B109C" w:rsidRPr="00F813E4" w:rsidRDefault="004B109C" w:rsidP="00196DB4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</w:p>
          <w:p w:rsidR="004B109C" w:rsidRPr="00F813E4" w:rsidRDefault="004B109C" w:rsidP="00196D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sviluppare la </w:t>
            </w:r>
            <w:proofErr w:type="spellStart"/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>capacita’</w:t>
            </w:r>
            <w:proofErr w:type="spellEnd"/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di imparare ad apprendere attraverso esperienze dirette e </w:t>
            </w:r>
            <w:proofErr w:type="spellStart"/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>attivita’</w:t>
            </w:r>
            <w:proofErr w:type="spellEnd"/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laboratoriali </w:t>
            </w:r>
          </w:p>
          <w:p w:rsidR="004B109C" w:rsidRPr="00B24722" w:rsidRDefault="004B109C" w:rsidP="00196D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Utilizzare pluralità di forme di rappresentazione</w:t>
            </w:r>
          </w:p>
          <w:p w:rsidR="004B109C" w:rsidRPr="00B24722" w:rsidRDefault="004B109C" w:rsidP="00196D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Valutare l’agire coinvolgendo gli studenti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</w:t>
            </w:r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>in esperienze a classi aperte e in gruppi allargati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</w:t>
            </w:r>
          </w:p>
          <w:p w:rsidR="004B109C" w:rsidRPr="00B24722" w:rsidRDefault="004B109C" w:rsidP="00196D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Sviluppare l’acquisizione delle conoscenze</w:t>
            </w:r>
          </w:p>
          <w:p w:rsidR="004B109C" w:rsidRPr="00B24722" w:rsidRDefault="004B109C" w:rsidP="00196D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Sostenere l’alunno nella motivazione</w:t>
            </w:r>
          </w:p>
          <w:p w:rsidR="004B109C" w:rsidRPr="00F813E4" w:rsidRDefault="004B109C" w:rsidP="00196D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lastRenderedPageBreak/>
              <w:t xml:space="preserve">  </w:t>
            </w:r>
            <w:r w:rsidRPr="00F813E4">
              <w:rPr>
                <w:rFonts w:ascii="Times New Roman" w:hAnsi="Times New Roman"/>
                <w:sz w:val="24"/>
                <w:szCs w:val="20"/>
                <w:lang w:eastAsia="it-IT"/>
              </w:rPr>
              <w:t>favorire e sviluppare gli apprendimenti tenendo conto delle emozioni e delle motivazioni ad apprendere</w:t>
            </w:r>
          </w:p>
          <w:p w:rsidR="004B109C" w:rsidRPr="00B24722" w:rsidRDefault="004B109C" w:rsidP="00196D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I docenti inoltre  attueranno gli obiettivi formativi 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attraverso :</w:t>
            </w:r>
          </w:p>
          <w:p w:rsidR="004B109C" w:rsidRDefault="004B109C" w:rsidP="00196DB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La promozione del dialogo interdisciplinare 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</w:t>
            </w:r>
          </w:p>
          <w:p w:rsidR="004B109C" w:rsidRDefault="004B109C" w:rsidP="00196DB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L’individuazione di 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tematiche comuni fr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a discipline in una visione glob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ale, evitando le frammentazioni dei </w:t>
            </w:r>
            <w:proofErr w:type="spellStart"/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saperi</w:t>
            </w:r>
            <w:proofErr w:type="spellEnd"/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; </w:t>
            </w:r>
          </w:p>
          <w:p w:rsidR="004B109C" w:rsidRDefault="004B109C" w:rsidP="00196DB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Favorire le didattiche laboratoriali ed interattive , anche attraverso il “piccolo gruppo” ed il “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peer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peer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”, anche attraverso un’adeguata predisposizione spaziale all’interno delle aule.</w:t>
            </w:r>
          </w:p>
          <w:p w:rsidR="004B109C" w:rsidRPr="00251AEC" w:rsidRDefault="004B109C" w:rsidP="00196DB4">
            <w:pPr>
              <w:pStyle w:val="Paragrafoelenc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251AEC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L’attuazione di una didattica dell’inclusione che  accolga e valorizzi le differenze e le specificità individuali in vista di una efficace risposta ai bisogni educativi delle studentesse e degli studenti.. </w:t>
            </w:r>
          </w:p>
          <w:p w:rsidR="004B109C" w:rsidRPr="00B24722" w:rsidRDefault="004B109C" w:rsidP="00196D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</w:t>
            </w:r>
          </w:p>
          <w:p w:rsidR="004B109C" w:rsidRDefault="004B109C" w:rsidP="00196DB4"/>
        </w:tc>
      </w:tr>
      <w:tr w:rsidR="004B109C" w:rsidTr="00196DB4">
        <w:tc>
          <w:tcPr>
            <w:tcW w:w="6380" w:type="dxa"/>
          </w:tcPr>
          <w:p w:rsidR="004B109C" w:rsidRDefault="004B109C" w:rsidP="00196DB4">
            <w:r>
              <w:lastRenderedPageBreak/>
              <w:t>METODOLOGIE E STRUMENTI ( declinate in maniera generale )</w:t>
            </w:r>
          </w:p>
        </w:tc>
        <w:tc>
          <w:tcPr>
            <w:tcW w:w="4814" w:type="dxa"/>
          </w:tcPr>
          <w:p w:rsidR="004B109C" w:rsidRPr="007D40DE" w:rsidRDefault="004B109C" w:rsidP="00196DB4">
            <w:pPr>
              <w:rPr>
                <w:color w:val="FF0000"/>
              </w:rPr>
            </w:pPr>
          </w:p>
        </w:tc>
      </w:tr>
      <w:tr w:rsidR="004B109C" w:rsidTr="00196DB4">
        <w:tc>
          <w:tcPr>
            <w:tcW w:w="6380" w:type="dxa"/>
          </w:tcPr>
          <w:p w:rsidR="004B109C" w:rsidRDefault="004B109C" w:rsidP="00196DB4">
            <w:r>
              <w:t>VERIFICHE E VALUTAZIONI     (declinate in maniera generale)</w:t>
            </w:r>
          </w:p>
        </w:tc>
        <w:tc>
          <w:tcPr>
            <w:tcW w:w="4814" w:type="dxa"/>
          </w:tcPr>
          <w:p w:rsidR="004B109C" w:rsidRDefault="004B109C" w:rsidP="00196DB4"/>
        </w:tc>
      </w:tr>
      <w:tr w:rsidR="004B109C" w:rsidTr="00196DB4">
        <w:tc>
          <w:tcPr>
            <w:tcW w:w="6380" w:type="dxa"/>
          </w:tcPr>
          <w:p w:rsidR="004B109C" w:rsidRDefault="004B109C" w:rsidP="00196DB4">
            <w:r>
              <w:t>CONTINUITA’ ( IN INGRESSO E IN USCITA )</w:t>
            </w:r>
          </w:p>
        </w:tc>
        <w:tc>
          <w:tcPr>
            <w:tcW w:w="4814" w:type="dxa"/>
          </w:tcPr>
          <w:p w:rsidR="004B109C" w:rsidRDefault="004B109C" w:rsidP="00196DB4"/>
        </w:tc>
      </w:tr>
      <w:tr w:rsidR="004B109C" w:rsidTr="00196DB4">
        <w:tc>
          <w:tcPr>
            <w:tcW w:w="6380" w:type="dxa"/>
          </w:tcPr>
          <w:p w:rsidR="004B109C" w:rsidRDefault="00A53B10" w:rsidP="00196DB4">
            <w:r>
              <w:t>PROGRAMMAZIONE ED.CIVICA</w:t>
            </w:r>
            <w:bookmarkStart w:id="0" w:name="_GoBack"/>
            <w:bookmarkEnd w:id="0"/>
          </w:p>
        </w:tc>
        <w:tc>
          <w:tcPr>
            <w:tcW w:w="4814" w:type="dxa"/>
          </w:tcPr>
          <w:p w:rsidR="004B109C" w:rsidRDefault="004B109C" w:rsidP="00196DB4"/>
        </w:tc>
      </w:tr>
    </w:tbl>
    <w:p w:rsidR="004B109C" w:rsidRDefault="004B109C" w:rsidP="004B10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64235A" w:rsidRDefault="0064235A"/>
    <w:sectPr w:rsidR="00642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343"/>
    <w:multiLevelType w:val="hybridMultilevel"/>
    <w:tmpl w:val="15EA2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D125E"/>
    <w:multiLevelType w:val="hybridMultilevel"/>
    <w:tmpl w:val="CC08ED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9C"/>
    <w:rsid w:val="00245121"/>
    <w:rsid w:val="00356C0D"/>
    <w:rsid w:val="004B109C"/>
    <w:rsid w:val="0064235A"/>
    <w:rsid w:val="00A5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09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0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0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B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109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essunaspaziatura">
    <w:name w:val="No Spacing"/>
    <w:uiPriority w:val="1"/>
    <w:qFormat/>
    <w:rsid w:val="004B1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09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0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0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B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109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essunaspaziatura">
    <w:name w:val="No Spacing"/>
    <w:uiPriority w:val="1"/>
    <w:qFormat/>
    <w:rsid w:val="004B1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Sisti Barbara</dc:creator>
  <cp:lastModifiedBy>De Sisti Barbara</cp:lastModifiedBy>
  <cp:revision>3</cp:revision>
  <cp:lastPrinted>2020-10-27T10:19:00Z</cp:lastPrinted>
  <dcterms:created xsi:type="dcterms:W3CDTF">2020-10-27T10:19:00Z</dcterms:created>
  <dcterms:modified xsi:type="dcterms:W3CDTF">2020-10-27T10:19:00Z</dcterms:modified>
</cp:coreProperties>
</file>